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5659B5">
        <w:rPr>
          <w:rFonts w:ascii="Calibri" w:eastAsia="Times New Roman" w:hAnsi="Calibri" w:cs="Calibri"/>
          <w:b/>
          <w:i/>
          <w:color w:val="222222"/>
          <w:lang w:eastAsia="es-ES"/>
        </w:rPr>
        <w:t>INGLÉS NIVEL I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5659B5" w:rsidRPr="005659B5">
        <w:rPr>
          <w:rFonts w:ascii="Calibri" w:eastAsia="Times New Roman" w:hAnsi="Calibri" w:cs="Calibri"/>
          <w:b/>
          <w:color w:val="222222"/>
          <w:lang w:eastAsia="es-ES"/>
        </w:rPr>
        <w:t>PROFES</w:t>
      </w:r>
      <w:r w:rsidR="005659B5">
        <w:rPr>
          <w:rFonts w:ascii="Calibri" w:eastAsia="Times New Roman" w:hAnsi="Calibri" w:cs="Calibri"/>
          <w:b/>
          <w:color w:val="222222"/>
          <w:lang w:eastAsia="es-ES"/>
        </w:rPr>
        <w:t>OR</w:t>
      </w:r>
      <w:r w:rsidR="005659B5" w:rsidRPr="005659B5">
        <w:rPr>
          <w:rFonts w:ascii="Calibri" w:eastAsia="Times New Roman" w:hAnsi="Calibri" w:cs="Calibri"/>
          <w:b/>
          <w:color w:val="222222"/>
          <w:lang w:eastAsia="es-ES"/>
        </w:rPr>
        <w:t xml:space="preserve"> DE GRADO UNIVERSITA</w:t>
      </w:r>
      <w:r w:rsidR="005659B5">
        <w:rPr>
          <w:rFonts w:ascii="Calibri" w:eastAsia="Times New Roman" w:hAnsi="Calibri" w:cs="Calibri"/>
          <w:b/>
          <w:color w:val="222222"/>
          <w:lang w:eastAsia="es-ES"/>
        </w:rPr>
        <w:t xml:space="preserve">RIO EN LENGUA Y CULTURA INGLESA/ 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interesado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>al acompañamiento disciplinar de</w:t>
      </w:r>
      <w:r w:rsidR="0036437A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5659B5">
        <w:rPr>
          <w:rFonts w:ascii="Calibri" w:eastAsia="Times New Roman" w:hAnsi="Calibri" w:cs="Calibri"/>
          <w:color w:val="222222"/>
          <w:lang w:eastAsia="es-ES"/>
        </w:rPr>
        <w:t>Inglés Nivel I.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5659B5" w:rsidRPr="005659B5" w:rsidRDefault="005659B5" w:rsidP="005659B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5659B5">
        <w:rPr>
          <w:rFonts w:ascii="Calibri" w:eastAsia="Times New Roman" w:hAnsi="Calibri" w:cs="Calibri"/>
          <w:color w:val="222222"/>
          <w:lang w:eastAsia="es-ES"/>
        </w:rPr>
        <w:t xml:space="preserve">La presente convocatoria se desarrollará para la Licenciatura en Logística brindada en el  Departamento de Junín.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9418C3" w:rsidRDefault="00C96E35" w:rsidP="0059458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9418C3">
        <w:rPr>
          <w:rFonts w:ascii="Calibri" w:eastAsia="Times New Roman" w:hAnsi="Calibri" w:cs="Calibri"/>
          <w:color w:val="222222"/>
          <w:lang w:eastAsia="es-ES"/>
        </w:rPr>
        <w:t>: </w:t>
      </w:r>
      <w:r w:rsidR="009418C3">
        <w:rPr>
          <w:rFonts w:ascii="Calibri" w:eastAsia="Times New Roman" w:hAnsi="Calibri" w:cs="Calibri"/>
          <w:color w:val="333D47"/>
          <w:lang w:eastAsia="es-ES"/>
        </w:rPr>
        <w:t xml:space="preserve">Profesor de espacios curriculares afines </w:t>
      </w:r>
      <w:r w:rsidR="0036437A">
        <w:rPr>
          <w:rFonts w:ascii="Calibri" w:eastAsia="Times New Roman" w:hAnsi="Calibri" w:cs="Calibri"/>
          <w:color w:val="333D47"/>
          <w:lang w:eastAsia="es-ES"/>
        </w:rPr>
        <w:t xml:space="preserve">a </w:t>
      </w:r>
      <w:r w:rsidR="005659B5">
        <w:rPr>
          <w:rFonts w:ascii="Calibri" w:eastAsia="Times New Roman" w:hAnsi="Calibri" w:cs="Calibri"/>
          <w:color w:val="333D47"/>
          <w:lang w:eastAsia="es-ES"/>
        </w:rPr>
        <w:t>Inglés Nivel I.</w:t>
      </w:r>
    </w:p>
    <w:p w:rsidR="00C96E35" w:rsidRPr="009418C3" w:rsidRDefault="00C96E35" w:rsidP="009418C3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9418C3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 w:rsidRPr="009418C3">
        <w:rPr>
          <w:rFonts w:ascii="Calibri" w:eastAsia="Times New Roman" w:hAnsi="Calibri" w:cs="Calibri"/>
          <w:color w:val="222222"/>
          <w:lang w:eastAsia="es-ES"/>
        </w:rPr>
        <w:t>de</w:t>
      </w:r>
      <w:r w:rsidR="0036437A">
        <w:rPr>
          <w:rFonts w:ascii="Calibri" w:eastAsia="Times New Roman" w:hAnsi="Calibri" w:cs="Calibri"/>
          <w:color w:val="222222"/>
          <w:lang w:eastAsia="es-ES"/>
        </w:rPr>
        <w:t xml:space="preserve"> Contabilidad Básica.</w:t>
      </w: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 xml:space="preserve">Profesor Titular de </w:t>
      </w:r>
      <w:r w:rsidR="0036437A">
        <w:rPr>
          <w:rFonts w:ascii="Calibri" w:hAnsi="Calibri" w:cs="Calibri"/>
          <w:color w:val="222222"/>
          <w:shd w:val="clear" w:color="auto" w:fill="FFFFFF"/>
        </w:rPr>
        <w:t>Contabilidad Básica.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del </w:t>
      </w:r>
      <w:r w:rsidR="000421A7">
        <w:rPr>
          <w:rFonts w:ascii="Calibri" w:eastAsia="Times New Roman" w:hAnsi="Calibri" w:cs="Calibri"/>
          <w:lang w:eastAsia="es-ES"/>
        </w:rPr>
        <w:t>miércoles 21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 de </w:t>
      </w:r>
      <w:r w:rsidR="000421A7">
        <w:rPr>
          <w:rFonts w:ascii="Calibri" w:eastAsia="Times New Roman" w:hAnsi="Calibri" w:cs="Calibri"/>
          <w:lang w:eastAsia="es-ES"/>
        </w:rPr>
        <w:t>febrero</w:t>
      </w:r>
      <w:r w:rsidR="009437B3">
        <w:rPr>
          <w:rFonts w:ascii="Calibri" w:eastAsia="Times New Roman" w:hAnsi="Calibri" w:cs="Calibri"/>
          <w:lang w:eastAsia="es-ES"/>
        </w:rPr>
        <w:t xml:space="preserve"> de 2018 al </w:t>
      </w:r>
      <w:r w:rsidR="000421A7">
        <w:rPr>
          <w:rFonts w:ascii="Calibri" w:eastAsia="Times New Roman" w:hAnsi="Calibri" w:cs="Calibri"/>
          <w:lang w:eastAsia="es-ES"/>
        </w:rPr>
        <w:t>miércoles 28</w:t>
      </w:r>
      <w:r w:rsidR="009437B3">
        <w:rPr>
          <w:rFonts w:ascii="Calibri" w:eastAsia="Times New Roman" w:hAnsi="Calibri" w:cs="Calibri"/>
          <w:lang w:eastAsia="es-ES"/>
        </w:rPr>
        <w:t xml:space="preserve"> 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 </w:t>
      </w:r>
      <w:r w:rsidR="000421A7">
        <w:rPr>
          <w:rFonts w:ascii="Calibri" w:eastAsia="Times New Roman" w:hAnsi="Calibri" w:cs="Calibri"/>
          <w:lang w:eastAsia="es-ES"/>
        </w:rPr>
        <w:t>febrero</w:t>
      </w:r>
      <w:r w:rsidR="009437B3">
        <w:rPr>
          <w:rFonts w:ascii="Calibri" w:eastAsia="Times New Roman" w:hAnsi="Calibri" w:cs="Calibri"/>
          <w:lang w:eastAsia="es-ES"/>
        </w:rPr>
        <w:t xml:space="preserve"> de 2018</w:t>
      </w:r>
      <w:r w:rsidR="00A01415">
        <w:rPr>
          <w:rFonts w:ascii="Calibri" w:eastAsia="Times New Roman" w:hAnsi="Calibri" w:cs="Calibri"/>
          <w:lang w:eastAsia="es-ES"/>
        </w:rPr>
        <w:t>.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1D0115" w:rsidRPr="001D0115" w:rsidRDefault="001D0115" w:rsidP="001D0115">
      <w:pPr>
        <w:shd w:val="clear" w:color="auto" w:fill="FFFFFF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  <w:r w:rsidRPr="001D0115">
        <w:rPr>
          <w:rFonts w:ascii="Calibri" w:eastAsia="Times New Roman" w:hAnsi="Calibri" w:cs="Calibri"/>
          <w:lang w:eastAsia="es-ES"/>
        </w:rPr>
        <w:t xml:space="preserve">La documentación deberá ser presentada en Mesa de Entradas de la Facultad de Ciencias Económicas, ubicada en el Centro Universitario del Este del departamento Junín de lunes a viernes de 16:00 a 19:00 </w:t>
      </w:r>
      <w:proofErr w:type="spellStart"/>
      <w:r w:rsidRPr="001D0115">
        <w:rPr>
          <w:rFonts w:ascii="Calibri" w:eastAsia="Times New Roman" w:hAnsi="Calibri" w:cs="Calibri"/>
          <w:lang w:eastAsia="es-ES"/>
        </w:rPr>
        <w:t>hs</w:t>
      </w:r>
      <w:proofErr w:type="spellEnd"/>
      <w:r w:rsidRPr="001D0115"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bookmarkStart w:id="0" w:name="_GoBack"/>
      <w:bookmarkEnd w:id="0"/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0421A7">
        <w:rPr>
          <w:rFonts w:ascii="Calibri" w:eastAsia="Times New Roman" w:hAnsi="Calibri" w:cs="Calibri"/>
          <w:color w:val="222222"/>
          <w:lang w:eastAsia="es-ES"/>
        </w:rPr>
        <w:t>martes 06 de marzo de 2018.</w:t>
      </w:r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421A7"/>
    <w:rsid w:val="0004665D"/>
    <w:rsid w:val="001D0115"/>
    <w:rsid w:val="002006A6"/>
    <w:rsid w:val="002C2D67"/>
    <w:rsid w:val="0036437A"/>
    <w:rsid w:val="00365222"/>
    <w:rsid w:val="003A15BB"/>
    <w:rsid w:val="004E21FB"/>
    <w:rsid w:val="0051415D"/>
    <w:rsid w:val="005659B5"/>
    <w:rsid w:val="005810FE"/>
    <w:rsid w:val="008B3D37"/>
    <w:rsid w:val="009418C3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D4024D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3</cp:revision>
  <dcterms:created xsi:type="dcterms:W3CDTF">2018-02-14T14:07:00Z</dcterms:created>
  <dcterms:modified xsi:type="dcterms:W3CDTF">2018-02-14T14:54:00Z</dcterms:modified>
</cp:coreProperties>
</file>